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18" w:rsidRPr="00030406" w:rsidRDefault="00E04C18" w:rsidP="00E04C18">
      <w:pPr>
        <w:pStyle w:val="a7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C8BAD" wp14:editId="6757605C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C18" w:rsidRPr="00030406" w:rsidRDefault="00E04C18" w:rsidP="00E04C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0C8BA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0.3pt;margin-top:0;width:61.5pt;height:30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">
                <v:textbox style="mso-fit-shape-to-text:t">
                  <w:txbxContent>
                    <w:p w:rsidR="00E04C18" w:rsidRPr="00030406" w:rsidRDefault="00E04C18" w:rsidP="00E04C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晨禎營造股份有限公司</w:t>
      </w:r>
    </w:p>
    <w:p w:rsidR="00E04C18" w:rsidRPr="00030406" w:rsidRDefault="00E04C18" w:rsidP="00E04C18">
      <w:pPr>
        <w:pStyle w:val="a7"/>
        <w:spacing w:line="640" w:lineRule="exact"/>
        <w:ind w:left="0"/>
        <w:jc w:val="center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 w:val="40"/>
          <w:szCs w:val="40"/>
        </w:rPr>
        <w:t>專業人才培育獎助學金申請書</w:t>
      </w:r>
    </w:p>
    <w:p w:rsidR="00E04C18" w:rsidRPr="00030406" w:rsidRDefault="00E04C18" w:rsidP="00E04C18">
      <w:pPr>
        <w:pStyle w:val="a7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申請人基本資料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   (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請以電腦打字；中文：標楷體，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)</w:t>
      </w:r>
    </w:p>
    <w:tbl>
      <w:tblPr>
        <w:tblStyle w:val="a9"/>
        <w:tblW w:w="9640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709"/>
        <w:gridCol w:w="1417"/>
        <w:gridCol w:w="142"/>
        <w:gridCol w:w="850"/>
        <w:gridCol w:w="1405"/>
        <w:gridCol w:w="1997"/>
      </w:tblGrid>
      <w:tr w:rsidR="00E04C18" w:rsidRPr="00030406" w:rsidTr="00F442C8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tcMar>
              <w:left w:w="57" w:type="dxa"/>
              <w:right w:w="57" w:type="dxa"/>
            </w:tcMar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身分證號</w:t>
            </w:r>
          </w:p>
        </w:tc>
        <w:tc>
          <w:tcPr>
            <w:tcW w:w="1559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學號</w:t>
            </w:r>
          </w:p>
        </w:tc>
        <w:tc>
          <w:tcPr>
            <w:tcW w:w="1405" w:type="dxa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 w:val="restart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二吋照片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E04C18" w:rsidRPr="00030406" w:rsidTr="00F442C8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</w:p>
        </w:tc>
        <w:tc>
          <w:tcPr>
            <w:tcW w:w="2268" w:type="dxa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</w:t>
            </w:r>
          </w:p>
        </w:tc>
        <w:tc>
          <w:tcPr>
            <w:tcW w:w="1559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年級</w:t>
            </w:r>
          </w:p>
        </w:tc>
        <w:tc>
          <w:tcPr>
            <w:tcW w:w="1405" w:type="dxa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2268" w:type="dxa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畢業</w:t>
            </w:r>
          </w:p>
        </w:tc>
        <w:tc>
          <w:tcPr>
            <w:tcW w:w="1559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預計報到</w:t>
            </w:r>
          </w:p>
        </w:tc>
        <w:tc>
          <w:tcPr>
            <w:tcW w:w="1405" w:type="dxa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</w:p>
        </w:tc>
        <w:tc>
          <w:tcPr>
            <w:tcW w:w="1997" w:type="dxa"/>
            <w:vMerge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兵役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狀況</w:t>
            </w:r>
          </w:p>
        </w:tc>
        <w:tc>
          <w:tcPr>
            <w:tcW w:w="6791" w:type="dxa"/>
            <w:gridSpan w:val="6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□役畢　□待服役，預計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月入伍，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月退伍　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□免役，原因：</w:t>
            </w:r>
          </w:p>
        </w:tc>
        <w:tc>
          <w:tcPr>
            <w:tcW w:w="1997" w:type="dxa"/>
            <w:vMerge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戶籍地址</w:t>
            </w:r>
          </w:p>
        </w:tc>
        <w:tc>
          <w:tcPr>
            <w:tcW w:w="4536" w:type="dxa"/>
            <w:gridSpan w:val="4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戶籍電話</w:t>
            </w: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850"/>
        </w:trPr>
        <w:tc>
          <w:tcPr>
            <w:tcW w:w="852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通訊地址</w:t>
            </w:r>
          </w:p>
        </w:tc>
        <w:tc>
          <w:tcPr>
            <w:tcW w:w="4536" w:type="dxa"/>
            <w:gridSpan w:val="4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行動電話</w:t>
            </w: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850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緊急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2268" w:type="dxa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關係</w:t>
            </w:r>
          </w:p>
        </w:tc>
        <w:tc>
          <w:tcPr>
            <w:tcW w:w="1559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行動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567"/>
        </w:trPr>
        <w:tc>
          <w:tcPr>
            <w:tcW w:w="852" w:type="dxa"/>
            <w:shd w:val="clear" w:color="auto" w:fill="EDEDED" w:themeFill="accent3" w:themeFillTint="33"/>
            <w:tcMar>
              <w:left w:w="0" w:type="dxa"/>
              <w:right w:w="0" w:type="dxa"/>
            </w:tcMar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E</w:t>
            </w:r>
            <w:r w:rsidRPr="00030406">
              <w:rPr>
                <w:rFonts w:ascii="Times New Roman" w:eastAsia="標楷體" w:hAnsi="Times New Roman"/>
                <w:color w:val="000000"/>
                <w:szCs w:val="24"/>
              </w:rPr>
              <w:t>mail</w:t>
            </w:r>
          </w:p>
        </w:tc>
        <w:tc>
          <w:tcPr>
            <w:tcW w:w="8788" w:type="dxa"/>
            <w:gridSpan w:val="7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學校名稱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科系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經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歷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實習、工作、幹部、社團</w:t>
            </w:r>
          </w:p>
        </w:tc>
        <w:tc>
          <w:tcPr>
            <w:tcW w:w="2409" w:type="dxa"/>
            <w:gridSpan w:val="3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起訖年月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民國年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 w:val="restart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專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業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</w:t>
            </w:r>
          </w:p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照</w:t>
            </w:r>
          </w:p>
        </w:tc>
        <w:tc>
          <w:tcPr>
            <w:tcW w:w="4394" w:type="dxa"/>
            <w:gridSpan w:val="3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  <w:tc>
          <w:tcPr>
            <w:tcW w:w="4394" w:type="dxa"/>
            <w:gridSpan w:val="4"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技能檢定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證照名稱</w:t>
            </w: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1.</w:t>
            </w:r>
          </w:p>
        </w:tc>
        <w:tc>
          <w:tcPr>
            <w:tcW w:w="4394" w:type="dxa"/>
            <w:gridSpan w:val="4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2.</w:t>
            </w: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3.</w:t>
            </w:r>
          </w:p>
        </w:tc>
        <w:tc>
          <w:tcPr>
            <w:tcW w:w="4394" w:type="dxa"/>
            <w:gridSpan w:val="4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4.</w:t>
            </w:r>
          </w:p>
        </w:tc>
      </w:tr>
      <w:tr w:rsidR="00E04C18" w:rsidRPr="00030406" w:rsidTr="00F442C8">
        <w:trPr>
          <w:trHeight w:val="454"/>
        </w:trPr>
        <w:tc>
          <w:tcPr>
            <w:tcW w:w="852" w:type="dxa"/>
            <w:vMerge/>
            <w:shd w:val="clear" w:color="auto" w:fill="EDEDED" w:themeFill="accent3" w:themeFillTint="3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5.</w:t>
            </w:r>
          </w:p>
        </w:tc>
        <w:tc>
          <w:tcPr>
            <w:tcW w:w="4394" w:type="dxa"/>
            <w:gridSpan w:val="4"/>
            <w:vAlign w:val="center"/>
          </w:tcPr>
          <w:p w:rsidR="00E04C18" w:rsidRPr="00030406" w:rsidRDefault="00E04C18" w:rsidP="00F442C8">
            <w:pPr>
              <w:pStyle w:val="a7"/>
              <w:spacing w:line="32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6.</w:t>
            </w:r>
          </w:p>
        </w:tc>
      </w:tr>
    </w:tbl>
    <w:p w:rsidR="00E04C18" w:rsidRPr="00030406" w:rsidRDefault="00E04C18" w:rsidP="00E04C18">
      <w:pPr>
        <w:pStyle w:val="a7"/>
        <w:widowControl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自傳（</w:t>
      </w:r>
      <w:r w:rsidRPr="00030406">
        <w:rPr>
          <w:rFonts w:ascii="Times New Roman" w:eastAsia="標楷體" w:hAnsi="Times New Roman" w:hint="eastAsia"/>
          <w:color w:val="000000"/>
          <w:szCs w:val="24"/>
          <w:shd w:val="pct15" w:color="auto" w:fill="FFFFFF"/>
        </w:rPr>
        <w:t>必填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，不限字數，</w:t>
      </w:r>
      <w:r w:rsidRPr="00030406">
        <w:rPr>
          <w:rFonts w:ascii="Times New Roman" w:eastAsia="標楷體" w:hAnsi="Times New Roman" w:hint="eastAsia"/>
          <w:szCs w:val="24"/>
        </w:rPr>
        <w:t>應包括自我介紹、實習動機、生涯規劃，宜簡述學習成就或競賽成果。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）（中文：標楷體，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12</w:t>
      </w:r>
      <w:r w:rsidRPr="00030406">
        <w:rPr>
          <w:rFonts w:ascii="Times New Roman" w:eastAsia="標楷體" w:hAnsi="Times New Roman"/>
          <w:color w:val="000000"/>
          <w:szCs w:val="24"/>
        </w:rPr>
        <w:t>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；英數：</w:t>
      </w:r>
      <w:r w:rsidRPr="00030406">
        <w:rPr>
          <w:rFonts w:ascii="Times New Roman" w:eastAsia="標楷體" w:hAnsi="Times New Roman"/>
          <w:color w:val="000000"/>
          <w:szCs w:val="24"/>
        </w:rPr>
        <w:t>Time New Roman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，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1</w:t>
      </w:r>
      <w:r w:rsidRPr="00030406">
        <w:rPr>
          <w:rFonts w:ascii="Times New Roman" w:eastAsia="標楷體" w:hAnsi="Times New Roman"/>
          <w:color w:val="000000"/>
          <w:szCs w:val="24"/>
        </w:rPr>
        <w:t>2pt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）</w:t>
      </w:r>
    </w:p>
    <w:tbl>
      <w:tblPr>
        <w:tblStyle w:val="a9"/>
        <w:tblW w:w="0" w:type="auto"/>
        <w:tblInd w:w="482" w:type="dxa"/>
        <w:tblLook w:val="04A0" w:firstRow="1" w:lastRow="0" w:firstColumn="1" w:lastColumn="0" w:noHBand="0" w:noVBand="1"/>
      </w:tblPr>
      <w:tblGrid>
        <w:gridCol w:w="9712"/>
      </w:tblGrid>
      <w:tr w:rsidR="00E04C18" w:rsidRPr="00030406" w:rsidTr="00F442C8">
        <w:trPr>
          <w:trHeight w:val="12677"/>
        </w:trPr>
        <w:tc>
          <w:tcPr>
            <w:tcW w:w="9712" w:type="dxa"/>
          </w:tcPr>
          <w:p w:rsidR="00E04C18" w:rsidRPr="00030406" w:rsidRDefault="00E04C18" w:rsidP="00F442C8">
            <w:pPr>
              <w:pStyle w:val="a7"/>
              <w:widowControl/>
              <w:spacing w:after="120" w:line="460" w:lineRule="exact"/>
              <w:ind w:left="0" w:firstLine="482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E04C18" w:rsidRPr="00030406" w:rsidRDefault="00E04C18" w:rsidP="00E04C18">
      <w:pPr>
        <w:pStyle w:val="a7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申請文件：</w:t>
      </w:r>
    </w:p>
    <w:p w:rsidR="00E04C18" w:rsidRPr="00030406" w:rsidRDefault="00E04C18" w:rsidP="00E04C18">
      <w:pPr>
        <w:pStyle w:val="a7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必　備：□</w:t>
      </w:r>
      <w:r w:rsidRPr="00030406">
        <w:rPr>
          <w:rFonts w:ascii="Times New Roman" w:eastAsia="標楷體" w:hAnsi="Times New Roman" w:hint="eastAsia"/>
          <w:szCs w:val="24"/>
        </w:rPr>
        <w:t>實習申請書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含自傳</w:t>
      </w:r>
      <w:r w:rsidRPr="00030406">
        <w:rPr>
          <w:rFonts w:ascii="Times New Roman" w:eastAsia="標楷體" w:hAnsi="Times New Roman" w:hint="eastAsia"/>
          <w:szCs w:val="24"/>
        </w:rPr>
        <w:t xml:space="preserve">)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身分證正反面影本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學生證影本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成績單正本</w:t>
      </w:r>
    </w:p>
    <w:p w:rsidR="00E04C18" w:rsidRPr="00030406" w:rsidRDefault="00E04C18" w:rsidP="00E04C18">
      <w:pPr>
        <w:pStyle w:val="a7"/>
        <w:spacing w:line="46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非必備：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□企業實習證明文件影本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技能檢定證件影本</w:t>
      </w:r>
      <w:r w:rsidRPr="00030406">
        <w:rPr>
          <w:rFonts w:ascii="Times New Roman" w:eastAsia="標楷體" w:hAnsi="Times New Roman" w:hint="eastAsia"/>
          <w:szCs w:val="24"/>
        </w:rPr>
        <w:t xml:space="preserve"> 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□</w:t>
      </w:r>
      <w:r w:rsidRPr="00030406">
        <w:rPr>
          <w:rFonts w:ascii="Times New Roman" w:eastAsia="標楷體" w:hAnsi="Times New Roman" w:hint="eastAsia"/>
          <w:szCs w:val="24"/>
        </w:rPr>
        <w:t>其他有利於審查之文件影本</w:t>
      </w:r>
    </w:p>
    <w:p w:rsidR="00E04C18" w:rsidRPr="00030406" w:rsidRDefault="00E04C18" w:rsidP="00E04C18">
      <w:pPr>
        <w:pStyle w:val="a7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lastRenderedPageBreak/>
        <w:t>師長推薦（推薦原因）：</w:t>
      </w:r>
    </w:p>
    <w:tbl>
      <w:tblPr>
        <w:tblStyle w:val="a9"/>
        <w:tblW w:w="0" w:type="auto"/>
        <w:tblInd w:w="48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E04C18" w:rsidRPr="00030406" w:rsidTr="00F442C8">
        <w:trPr>
          <w:trHeight w:val="6803"/>
        </w:trPr>
        <w:tc>
          <w:tcPr>
            <w:tcW w:w="9712" w:type="dxa"/>
          </w:tcPr>
          <w:p w:rsidR="00E04C18" w:rsidRPr="00030406" w:rsidRDefault="00E04C18" w:rsidP="00F442C8">
            <w:pPr>
              <w:pStyle w:val="a7"/>
              <w:widowControl/>
              <w:spacing w:after="120"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E04C18" w:rsidRPr="00030406" w:rsidTr="00F442C8">
        <w:trPr>
          <w:trHeight w:val="90"/>
        </w:trPr>
        <w:tc>
          <w:tcPr>
            <w:tcW w:w="9712" w:type="dxa"/>
            <w:vAlign w:val="bottom"/>
          </w:tcPr>
          <w:p w:rsidR="00E04C18" w:rsidRPr="00030406" w:rsidRDefault="00E04C18" w:rsidP="00F442C8">
            <w:pPr>
              <w:pStyle w:val="a7"/>
              <w:widowControl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推薦師長簽名：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:rsidR="00E04C18" w:rsidRPr="00030406" w:rsidRDefault="00E04C18" w:rsidP="00E04C18">
      <w:pPr>
        <w:pStyle w:val="a7"/>
        <w:numPr>
          <w:ilvl w:val="0"/>
          <w:numId w:val="1"/>
        </w:numPr>
        <w:spacing w:line="460" w:lineRule="exact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審查紀錄：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508"/>
        <w:gridCol w:w="9206"/>
      </w:tblGrid>
      <w:tr w:rsidR="00E04C18" w:rsidRPr="00030406" w:rsidTr="00F442C8">
        <w:tc>
          <w:tcPr>
            <w:tcW w:w="508" w:type="dxa"/>
            <w:vAlign w:val="center"/>
          </w:tcPr>
          <w:p w:rsidR="00E04C18" w:rsidRPr="00030406" w:rsidRDefault="00E04C18" w:rsidP="00F442C8">
            <w:pPr>
              <w:pStyle w:val="a7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初</w:t>
            </w:r>
          </w:p>
          <w:p w:rsidR="00E04C18" w:rsidRPr="00030406" w:rsidRDefault="00E04C18" w:rsidP="00F442C8">
            <w:pPr>
              <w:pStyle w:val="a7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206" w:type="dxa"/>
            <w:tcBorders>
              <w:bottom w:val="single" w:sz="4" w:space="0" w:color="auto"/>
            </w:tcBorders>
          </w:tcPr>
          <w:p w:rsidR="00E04C18" w:rsidRPr="00030406" w:rsidRDefault="00E04C18" w:rsidP="00F442C8">
            <w:pPr>
              <w:pStyle w:val="a7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□申請人就讀指定系所大三以上在學學生，含碩士班學生。但不受理延畢、進修班、在職專班等學生。</w:t>
            </w:r>
          </w:p>
          <w:p w:rsidR="00E04C18" w:rsidRPr="00030406" w:rsidRDefault="00E04C18" w:rsidP="00F442C8">
            <w:pPr>
              <w:pStyle w:val="a7"/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□言行正常、品行優良，操行成績平均達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80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分以上，且未受記過以上處分者。</w:t>
            </w:r>
          </w:p>
          <w:p w:rsidR="00E04C18" w:rsidRPr="00030406" w:rsidRDefault="00E04C18" w:rsidP="00F442C8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□學業成績：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(1)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每一學年平均成績皆達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70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分以上，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(2)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或申請前一學年之平均成績達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75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分以上。</w:t>
            </w:r>
          </w:p>
          <w:p w:rsidR="00E04C18" w:rsidRPr="00030406" w:rsidRDefault="00E04C18" w:rsidP="00F442C8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□申請文件齊備。</w:t>
            </w:r>
          </w:p>
          <w:p w:rsidR="00E04C18" w:rsidRPr="00030406" w:rsidRDefault="00E04C18" w:rsidP="00F442C8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□系所審查意見：</w:t>
            </w:r>
          </w:p>
          <w:p w:rsidR="00E04C18" w:rsidRPr="00030406" w:rsidRDefault="00E04C18" w:rsidP="00F442C8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04C18" w:rsidRPr="00030406" w:rsidRDefault="00E04C18" w:rsidP="00F442C8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04C18" w:rsidRPr="00030406" w:rsidRDefault="00E04C18" w:rsidP="00F442C8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04C18" w:rsidRPr="00030406" w:rsidRDefault="00E04C18" w:rsidP="00F442C8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E04C18" w:rsidRPr="00030406" w:rsidRDefault="00E04C18" w:rsidP="00F442C8">
            <w:pPr>
              <w:spacing w:line="380" w:lineRule="exact"/>
              <w:ind w:left="284" w:hanging="284"/>
              <w:rPr>
                <w:rFonts w:ascii="Times New Roman" w:eastAsia="標楷體" w:hAnsi="Times New Roman"/>
                <w:color w:val="000000"/>
                <w:szCs w:val="24"/>
                <w:u w:val="single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系所承辦老師簽名：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  <w:tr w:rsidR="00E04C18" w:rsidRPr="00030406" w:rsidTr="00F442C8">
        <w:trPr>
          <w:trHeight w:val="1871"/>
        </w:trPr>
        <w:tc>
          <w:tcPr>
            <w:tcW w:w="508" w:type="dxa"/>
            <w:vMerge w:val="restart"/>
            <w:vAlign w:val="center"/>
          </w:tcPr>
          <w:p w:rsidR="00E04C18" w:rsidRPr="00030406" w:rsidRDefault="00E04C18" w:rsidP="00F442C8">
            <w:pPr>
              <w:pStyle w:val="a7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</w:t>
            </w:r>
          </w:p>
          <w:p w:rsidR="00E04C18" w:rsidRPr="00030406" w:rsidRDefault="00E04C18" w:rsidP="00F442C8">
            <w:pPr>
              <w:pStyle w:val="a7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審</w:t>
            </w:r>
          </w:p>
        </w:tc>
        <w:tc>
          <w:tcPr>
            <w:tcW w:w="9206" w:type="dxa"/>
            <w:tcBorders>
              <w:bottom w:val="nil"/>
            </w:tcBorders>
          </w:tcPr>
          <w:p w:rsidR="00E04C18" w:rsidRPr="00030406" w:rsidRDefault="00E04C18" w:rsidP="00F442C8">
            <w:pPr>
              <w:pStyle w:val="a7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□曾參加晨禎營造實習。</w:t>
            </w:r>
          </w:p>
          <w:p w:rsidR="00E04C18" w:rsidRPr="00030406" w:rsidRDefault="00E04C18" w:rsidP="00F442C8">
            <w:pPr>
              <w:pStyle w:val="a7"/>
              <w:spacing w:line="460" w:lineRule="exact"/>
              <w:ind w:left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□綜合意見：</w:t>
            </w:r>
          </w:p>
        </w:tc>
      </w:tr>
      <w:tr w:rsidR="00E04C18" w:rsidRPr="00030406" w:rsidTr="00F442C8">
        <w:trPr>
          <w:trHeight w:val="409"/>
        </w:trPr>
        <w:tc>
          <w:tcPr>
            <w:tcW w:w="508" w:type="dxa"/>
            <w:vMerge/>
            <w:vAlign w:val="center"/>
          </w:tcPr>
          <w:p w:rsidR="00E04C18" w:rsidRPr="00030406" w:rsidRDefault="00E04C18" w:rsidP="00F442C8">
            <w:pPr>
              <w:pStyle w:val="a7"/>
              <w:spacing w:line="460" w:lineRule="exact"/>
              <w:ind w:left="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9206" w:type="dxa"/>
            <w:tcBorders>
              <w:top w:val="nil"/>
            </w:tcBorders>
            <w:vAlign w:val="center"/>
          </w:tcPr>
          <w:p w:rsidR="00E04C18" w:rsidRPr="00030406" w:rsidRDefault="00E04C18" w:rsidP="00F442C8">
            <w:pPr>
              <w:pStyle w:val="a7"/>
              <w:spacing w:line="460" w:lineRule="exact"/>
              <w:ind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複審人員簽名：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      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</w:rPr>
              <w:t>日期：</w:t>
            </w:r>
            <w:r w:rsidRPr="00030406">
              <w:rPr>
                <w:rFonts w:ascii="Times New Roman" w:eastAsia="標楷體" w:hAnsi="Times New Roman" w:hint="eastAsia"/>
                <w:color w:val="000000"/>
                <w:szCs w:val="24"/>
                <w:u w:val="thick"/>
              </w:rPr>
              <w:t xml:space="preserve">               </w:t>
            </w:r>
          </w:p>
        </w:tc>
      </w:tr>
    </w:tbl>
    <w:p w:rsidR="00E04C18" w:rsidRPr="00030406" w:rsidRDefault="00E04C18" w:rsidP="00E04C18">
      <w:pPr>
        <w:rPr>
          <w:rFonts w:ascii="Times New Roman" w:eastAsia="標楷體" w:hAnsi="Times New Roman"/>
        </w:rPr>
        <w:sectPr w:rsidR="00E04C18" w:rsidRPr="00030406" w:rsidSect="00030406">
          <w:pgSz w:w="11906" w:h="16838"/>
          <w:pgMar w:top="851" w:right="851" w:bottom="567" w:left="851" w:header="283" w:footer="283" w:gutter="0"/>
          <w:cols w:space="425"/>
          <w:docGrid w:type="lines" w:linePitch="360"/>
        </w:sectPr>
      </w:pPr>
    </w:p>
    <w:p w:rsidR="00E04C18" w:rsidRPr="00030406" w:rsidRDefault="00E04C18" w:rsidP="00E04C18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 w:rsidRPr="00030406">
        <w:rPr>
          <w:rFonts w:ascii="Times New Roman" w:eastAsia="標楷體" w:hAnsi="Times New Roman"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189492" wp14:editId="30087524">
                <wp:simplePos x="0" y="0"/>
                <wp:positionH relativeFrom="page">
                  <wp:posOffset>6480810</wp:posOffset>
                </wp:positionH>
                <wp:positionV relativeFrom="line">
                  <wp:align>top</wp:align>
                </wp:positionV>
                <wp:extent cx="781200" cy="392430"/>
                <wp:effectExtent l="0" t="0" r="19050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2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C18" w:rsidRPr="00030406" w:rsidRDefault="00E04C18" w:rsidP="00E04C1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304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89492" id="_x0000_s1027" type="#_x0000_t202" style="position:absolute;left:0;text-align:left;margin-left:510.3pt;margin-top:0;width:61.5pt;height:30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top;mso-position-vertical-relative:lin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">
                <v:textbox style="mso-fit-shape-to-text:t">
                  <w:txbxContent>
                    <w:p w:rsidR="00E04C18" w:rsidRPr="00030406" w:rsidRDefault="00E04C18" w:rsidP="00E04C1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304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030406">
        <w:rPr>
          <w:rFonts w:ascii="Times New Roman" w:eastAsia="標楷體" w:hAnsi="Times New Roman" w:hint="eastAsia"/>
          <w:sz w:val="40"/>
          <w:szCs w:val="40"/>
        </w:rPr>
        <w:t>晨禎營造股份有限公司</w:t>
      </w:r>
    </w:p>
    <w:p w:rsidR="00E04C18" w:rsidRPr="00030406" w:rsidRDefault="00F450D7" w:rsidP="00E04C18">
      <w:pPr>
        <w:tabs>
          <w:tab w:val="left" w:pos="1020"/>
        </w:tabs>
        <w:spacing w:line="640" w:lineRule="exact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108</w:t>
      </w:r>
      <w:r w:rsidR="00E04C18" w:rsidRPr="00030406">
        <w:rPr>
          <w:rFonts w:ascii="Times New Roman" w:eastAsia="標楷體" w:hAnsi="Times New Roman" w:hint="eastAsia"/>
          <w:sz w:val="40"/>
          <w:szCs w:val="40"/>
        </w:rPr>
        <w:t>學年度專業人才培育獎助學金契約書</w:t>
      </w:r>
    </w:p>
    <w:p w:rsidR="00E04C18" w:rsidRPr="00030406" w:rsidRDefault="00E04C18" w:rsidP="00E04C18">
      <w:pPr>
        <w:snapToGrid w:val="0"/>
        <w:spacing w:line="380" w:lineRule="exact"/>
        <w:ind w:left="1440"/>
        <w:jc w:val="both"/>
        <w:rPr>
          <w:rFonts w:ascii="Times New Roman" w:eastAsia="標楷體" w:hAnsi="Times New Roman" w:cs="Times New Roman"/>
          <w:szCs w:val="24"/>
        </w:rPr>
      </w:pPr>
    </w:p>
    <w:p w:rsidR="00E04C18" w:rsidRPr="00030406" w:rsidRDefault="00E04C18" w:rsidP="00E04C18">
      <w:pPr>
        <w:snapToGrid w:val="0"/>
        <w:spacing w:line="380" w:lineRule="exact"/>
        <w:jc w:val="both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cs="Times New Roman" w:hint="eastAsia"/>
          <w:szCs w:val="24"/>
        </w:rPr>
        <w:t>立契約書人甲方：</w:t>
      </w:r>
      <w:r w:rsidR="00F450D7" w:rsidRPr="00F450D7">
        <w:rPr>
          <w:rFonts w:ascii="Times New Roman" w:eastAsia="標楷體" w:hAnsi="Times New Roman" w:cs="Times New Roman" w:hint="eastAsia"/>
          <w:szCs w:val="24"/>
        </w:rPr>
        <w:t>晨禎營造</w:t>
      </w:r>
      <w:r w:rsidRPr="00030406">
        <w:rPr>
          <w:rFonts w:ascii="Times New Roman" w:eastAsia="標楷體" w:hAnsi="Times New Roman" w:hint="eastAsia"/>
          <w:szCs w:val="24"/>
        </w:rPr>
        <w:t>股份有限公司、</w:t>
      </w:r>
      <w:r w:rsidRPr="00030406">
        <w:rPr>
          <w:rFonts w:ascii="Times New Roman" w:eastAsia="標楷體" w:hAnsi="Times New Roman" w:cs="Times New Roman" w:hint="eastAsia"/>
          <w:szCs w:val="24"/>
        </w:rPr>
        <w:t>乙方：</w:t>
      </w:r>
      <w:r w:rsidRPr="00030406">
        <w:rPr>
          <w:rFonts w:ascii="Times New Roman" w:eastAsia="標楷體" w:hAnsi="Times New Roman" w:hint="eastAsia"/>
          <w:szCs w:val="24"/>
          <w:u w:val="thick"/>
        </w:rPr>
        <w:t xml:space="preserve">　　　　　　　　　　</w:t>
      </w:r>
      <w:r w:rsidRPr="00030406">
        <w:rPr>
          <w:rFonts w:ascii="Times New Roman" w:eastAsia="標楷體" w:hAnsi="Times New Roman" w:cs="Times New Roman" w:hint="eastAsia"/>
          <w:szCs w:val="24"/>
        </w:rPr>
        <w:t>；緣</w:t>
      </w:r>
      <w:r w:rsidR="00F450D7">
        <w:rPr>
          <w:rFonts w:ascii="Times New Roman" w:eastAsia="標楷體" w:hAnsi="Times New Roman" w:hint="eastAsia"/>
          <w:szCs w:val="24"/>
        </w:rPr>
        <w:t>乙方申請甲方提供之中原大學土木工程</w:t>
      </w:r>
      <w:r w:rsidRPr="00030406">
        <w:rPr>
          <w:rFonts w:ascii="Times New Roman" w:eastAsia="標楷體" w:hAnsi="Times New Roman" w:hint="eastAsia"/>
          <w:szCs w:val="24"/>
        </w:rPr>
        <w:t>學系專業人才培育獎助學金（下稱獎助學金），經甄選合格，願受領本項獎助學金，雙方合意約定如下：</w:t>
      </w:r>
    </w:p>
    <w:p w:rsidR="00E04C18" w:rsidRPr="00030406" w:rsidRDefault="00F450D7" w:rsidP="00E04C18">
      <w:pPr>
        <w:pStyle w:val="a7"/>
        <w:numPr>
          <w:ilvl w:val="0"/>
          <w:numId w:val="2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甲方同意提供</w:t>
      </w:r>
      <w:r>
        <w:rPr>
          <w:rFonts w:ascii="Times New Roman" w:eastAsia="標楷體" w:hAnsi="Times New Roman" w:hint="eastAsia"/>
          <w:szCs w:val="24"/>
        </w:rPr>
        <w:t>108</w:t>
      </w:r>
      <w:r w:rsidR="00E04C18" w:rsidRPr="00030406">
        <w:rPr>
          <w:rFonts w:ascii="Times New Roman" w:eastAsia="標楷體" w:hAnsi="Times New Roman" w:hint="eastAsia"/>
          <w:szCs w:val="24"/>
        </w:rPr>
        <w:t>學年度獎助學金新台幣</w:t>
      </w:r>
      <w:r w:rsidR="00E04C18" w:rsidRPr="00030406">
        <w:rPr>
          <w:rFonts w:ascii="Times New Roman" w:eastAsia="標楷體" w:hAnsi="Times New Roman" w:hint="eastAsia"/>
          <w:szCs w:val="24"/>
        </w:rPr>
        <w:t>12</w:t>
      </w:r>
      <w:r w:rsidR="00E04C18" w:rsidRPr="00030406">
        <w:rPr>
          <w:rFonts w:ascii="Times New Roman" w:eastAsia="標楷體" w:hAnsi="Times New Roman" w:hint="eastAsia"/>
          <w:szCs w:val="24"/>
        </w:rPr>
        <w:t>萬元予乙方，乙方同意受領甲方</w:t>
      </w:r>
      <w:r>
        <w:rPr>
          <w:rFonts w:ascii="Times New Roman" w:eastAsia="標楷體" w:hAnsi="Times New Roman" w:hint="eastAsia"/>
          <w:szCs w:val="24"/>
        </w:rPr>
        <w:t>提供之獎助學金。本項獎助學金由甲方全額撥付中原大學土木工程學系後，再由中原大學土木工程</w:t>
      </w:r>
      <w:bookmarkStart w:id="0" w:name="_GoBack"/>
      <w:bookmarkEnd w:id="0"/>
      <w:r w:rsidR="00E04C18" w:rsidRPr="00030406">
        <w:rPr>
          <w:rFonts w:ascii="Times New Roman" w:eastAsia="標楷體" w:hAnsi="Times New Roman" w:hint="eastAsia"/>
          <w:szCs w:val="24"/>
        </w:rPr>
        <w:t>學系發給乙方。</w:t>
      </w:r>
    </w:p>
    <w:p w:rsidR="00E04C18" w:rsidRPr="00030406" w:rsidRDefault="00E04C18" w:rsidP="00E04C18">
      <w:pPr>
        <w:pStyle w:val="a7"/>
        <w:numPr>
          <w:ilvl w:val="0"/>
          <w:numId w:val="2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甲方同意提供就業機會供乙方任職，乙方承諾於應於畢業後或役畢後一個月內，於甲方任職，由甲方依乙方專長派任工作，並依甲方薪資管理辦法敘薪。</w:t>
      </w:r>
    </w:p>
    <w:p w:rsidR="00E04C18" w:rsidRPr="00030406" w:rsidRDefault="00E04C18" w:rsidP="00E04C18">
      <w:pPr>
        <w:pStyle w:val="a7"/>
        <w:snapToGrid w:val="0"/>
        <w:spacing w:line="380" w:lineRule="exact"/>
        <w:ind w:left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乙方任職之期限應滿一年期間，乙方如有受領甲方其他年度之獎助學金者，該任職之義務期間應累計計算。</w:t>
      </w:r>
    </w:p>
    <w:p w:rsidR="00E04C18" w:rsidRPr="00030406" w:rsidRDefault="00E04C18" w:rsidP="00E04C18">
      <w:pPr>
        <w:pStyle w:val="a7"/>
        <w:numPr>
          <w:ilvl w:val="0"/>
          <w:numId w:val="2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乙方如有以下情形之一者，甲方得解除本契約，乙方應於三個月內以匯款方式返還所受領之獎助學金：</w:t>
      </w:r>
    </w:p>
    <w:p w:rsidR="00E04C18" w:rsidRPr="00030406" w:rsidRDefault="00E04C18" w:rsidP="00E04C18">
      <w:pPr>
        <w:pStyle w:val="a7"/>
        <w:numPr>
          <w:ilvl w:val="0"/>
          <w:numId w:val="3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申請獎助學金之資料虛偽不實。</w:t>
      </w:r>
    </w:p>
    <w:p w:rsidR="00E04C18" w:rsidRPr="00030406" w:rsidRDefault="00E04C18" w:rsidP="00E04C18">
      <w:pPr>
        <w:pStyle w:val="a7"/>
        <w:numPr>
          <w:ilvl w:val="0"/>
          <w:numId w:val="3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受領獎助學金後受學校記過以上處分或學業、行為、操守出現重大瑕疵者。</w:t>
      </w:r>
    </w:p>
    <w:p w:rsidR="00E04C18" w:rsidRPr="00030406" w:rsidRDefault="00E04C18" w:rsidP="00E04C18">
      <w:pPr>
        <w:pStyle w:val="a7"/>
        <w:numPr>
          <w:ilvl w:val="0"/>
          <w:numId w:val="3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1" w:name="_Hlk524350468"/>
      <w:bookmarkStart w:id="2" w:name="_Hlk524350637"/>
      <w:r w:rsidRPr="00030406">
        <w:rPr>
          <w:rFonts w:ascii="Times New Roman" w:eastAsia="標楷體" w:hAnsi="Times New Roman" w:hint="eastAsia"/>
          <w:szCs w:val="24"/>
        </w:rPr>
        <w:t>受領獎助學金後辦理轉學、轉入其他系所、未能依照正常修業期限畢業</w:t>
      </w:r>
      <w:bookmarkEnd w:id="1"/>
      <w:r w:rsidRPr="00030406">
        <w:rPr>
          <w:rFonts w:ascii="Times New Roman" w:eastAsia="標楷體" w:hAnsi="Times New Roman" w:hint="eastAsia"/>
          <w:szCs w:val="24"/>
        </w:rPr>
        <w:t>，或無正當理由之中途休學、退學者。</w:t>
      </w:r>
      <w:bookmarkStart w:id="3" w:name="_Hlk524351238"/>
      <w:bookmarkEnd w:id="2"/>
    </w:p>
    <w:p w:rsidR="00E04C18" w:rsidRPr="00030406" w:rsidRDefault="00E04C18" w:rsidP="00E04C18">
      <w:pPr>
        <w:pStyle w:val="a7"/>
        <w:numPr>
          <w:ilvl w:val="0"/>
          <w:numId w:val="3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bookmarkStart w:id="4" w:name="_Hlk524351268"/>
      <w:r w:rsidRPr="00030406">
        <w:rPr>
          <w:rFonts w:ascii="Times New Roman" w:eastAsia="標楷體" w:hAnsi="Times New Roman" w:hint="eastAsia"/>
          <w:szCs w:val="24"/>
        </w:rPr>
        <w:t>領取其他單位獎</w:t>
      </w:r>
      <w:r w:rsidRPr="00030406">
        <w:rPr>
          <w:rFonts w:ascii="Times New Roman" w:eastAsia="標楷體" w:hAnsi="Times New Roman" w:hint="eastAsia"/>
          <w:szCs w:val="24"/>
        </w:rPr>
        <w:t>(</w:t>
      </w:r>
      <w:r w:rsidRPr="00030406">
        <w:rPr>
          <w:rFonts w:ascii="Times New Roman" w:eastAsia="標楷體" w:hAnsi="Times New Roman" w:hint="eastAsia"/>
          <w:szCs w:val="24"/>
        </w:rPr>
        <w:t>助</w:t>
      </w:r>
      <w:r w:rsidRPr="00030406">
        <w:rPr>
          <w:rFonts w:ascii="Times New Roman" w:eastAsia="標楷體" w:hAnsi="Times New Roman" w:hint="eastAsia"/>
          <w:szCs w:val="24"/>
        </w:rPr>
        <w:t>)</w:t>
      </w:r>
      <w:r w:rsidRPr="00030406">
        <w:rPr>
          <w:rFonts w:ascii="Times New Roman" w:eastAsia="標楷體" w:hAnsi="Times New Roman" w:hint="eastAsia"/>
          <w:szCs w:val="24"/>
        </w:rPr>
        <w:t>學金，且約定畢業後需至該單位任職服務者。</w:t>
      </w:r>
      <w:bookmarkEnd w:id="4"/>
    </w:p>
    <w:p w:rsidR="00E04C18" w:rsidRPr="00030406" w:rsidRDefault="00E04C18" w:rsidP="00E04C18">
      <w:pPr>
        <w:pStyle w:val="a7"/>
        <w:numPr>
          <w:ilvl w:val="0"/>
          <w:numId w:val="3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畢業或役業後未依約定至甲方任職，或在甲方任職期限未達規定期限而辭職或免職者。</w:t>
      </w:r>
      <w:bookmarkEnd w:id="3"/>
    </w:p>
    <w:p w:rsidR="00E04C18" w:rsidRPr="00030406" w:rsidRDefault="00E04C18" w:rsidP="00E04C18">
      <w:pPr>
        <w:pStyle w:val="a7"/>
        <w:numPr>
          <w:ilvl w:val="0"/>
          <w:numId w:val="3"/>
        </w:numPr>
        <w:snapToGrid w:val="0"/>
        <w:spacing w:line="380" w:lineRule="exact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畢業後另行就業，或轉服非義務役之其他兵役者。</w:t>
      </w:r>
    </w:p>
    <w:p w:rsidR="00E04C18" w:rsidRPr="00030406" w:rsidRDefault="00E04C18" w:rsidP="00E04C18">
      <w:pPr>
        <w:pStyle w:val="a7"/>
        <w:numPr>
          <w:ilvl w:val="0"/>
          <w:numId w:val="2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4"/>
        </w:rPr>
        <w:t>乙方受領獎助學金後，如有死亡、殘廢、心神喪失或其他喪失勞動能力之情形者，雙方均免除本契約第二條之義務，乙方已受領之獎助學金無須返還甲方。</w:t>
      </w:r>
    </w:p>
    <w:p w:rsidR="00E04C18" w:rsidRPr="00030406" w:rsidRDefault="00E04C18" w:rsidP="00E04C18">
      <w:pPr>
        <w:pStyle w:val="a7"/>
        <w:numPr>
          <w:ilvl w:val="0"/>
          <w:numId w:val="2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因本契約發生訴訟時，雙方合意以臺灣臺中地方法院為第一審管轄法院。</w:t>
      </w:r>
    </w:p>
    <w:p w:rsidR="00E04C18" w:rsidRPr="00030406" w:rsidRDefault="00E04C18" w:rsidP="00E04C18">
      <w:pPr>
        <w:pStyle w:val="a7"/>
        <w:numPr>
          <w:ilvl w:val="0"/>
          <w:numId w:val="2"/>
        </w:numPr>
        <w:snapToGrid w:val="0"/>
        <w:spacing w:line="380" w:lineRule="exact"/>
        <w:ind w:left="958" w:hanging="958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szCs w:val="28"/>
        </w:rPr>
        <w:t>本契約書一式二份，雙方各自留存一份為憑。</w:t>
      </w:r>
    </w:p>
    <w:p w:rsidR="00E04C18" w:rsidRPr="00030406" w:rsidRDefault="00E04C18" w:rsidP="00E04C18">
      <w:pPr>
        <w:pStyle w:val="a7"/>
        <w:spacing w:line="380" w:lineRule="exact"/>
        <w:ind w:left="482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以下空白。</w:t>
      </w:r>
    </w:p>
    <w:p w:rsidR="00E04C18" w:rsidRPr="00030406" w:rsidRDefault="00E04C18" w:rsidP="00E04C18">
      <w:pPr>
        <w:pStyle w:val="a7"/>
        <w:spacing w:before="120" w:line="380" w:lineRule="exact"/>
        <w:ind w:left="244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立契約書人　甲　　　方：</w:t>
      </w:r>
    </w:p>
    <w:p w:rsidR="00E04C18" w:rsidRPr="00030406" w:rsidRDefault="00E04C18" w:rsidP="00E04C18">
      <w:pPr>
        <w:pStyle w:val="a7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法定代理人：</w:t>
      </w:r>
    </w:p>
    <w:p w:rsidR="00E04C18" w:rsidRPr="00030406" w:rsidRDefault="00E04C18" w:rsidP="00E04C18">
      <w:pPr>
        <w:pStyle w:val="a7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E04C18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2037686784"/>
        </w:rPr>
        <w:t>統一編</w:t>
      </w:r>
      <w:r w:rsidRPr="00E04C18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2037686784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E04C18" w:rsidRPr="00030406" w:rsidRDefault="00E04C18" w:rsidP="00E04C18">
      <w:pPr>
        <w:pStyle w:val="a7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地　　　址：</w:t>
      </w:r>
    </w:p>
    <w:p w:rsidR="00E04C18" w:rsidRPr="00030406" w:rsidRDefault="00E04C18" w:rsidP="00E04C18">
      <w:pPr>
        <w:pStyle w:val="a7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</w:p>
    <w:p w:rsidR="00E04C18" w:rsidRPr="00030406" w:rsidRDefault="00E04C18" w:rsidP="00E04C18">
      <w:pPr>
        <w:pStyle w:val="a7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乙　　　方：</w:t>
      </w:r>
    </w:p>
    <w:p w:rsidR="00E04C18" w:rsidRPr="00030406" w:rsidRDefault="00E04C18" w:rsidP="00E04C18">
      <w:pPr>
        <w:pStyle w:val="a7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E04C18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2037686785"/>
        </w:rPr>
        <w:t>身分證</w:t>
      </w:r>
      <w:r w:rsidRPr="00E04C18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2037686785"/>
        </w:rPr>
        <w:t>號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E04C18" w:rsidRPr="00030406" w:rsidRDefault="00E04C18" w:rsidP="00E04C18">
      <w:pPr>
        <w:pStyle w:val="a7"/>
        <w:spacing w:line="380" w:lineRule="exact"/>
        <w:ind w:left="1690"/>
        <w:rPr>
          <w:rFonts w:ascii="Times New Roman" w:eastAsia="標楷體" w:hAnsi="Times New Roman"/>
          <w:color w:val="000000"/>
          <w:szCs w:val="24"/>
        </w:rPr>
      </w:pPr>
      <w:r w:rsidRPr="00E04C18">
        <w:rPr>
          <w:rFonts w:ascii="Times New Roman" w:eastAsia="標楷體" w:hAnsi="Times New Roman" w:hint="eastAsia"/>
          <w:color w:val="000000"/>
          <w:spacing w:val="41"/>
          <w:kern w:val="0"/>
          <w:szCs w:val="24"/>
          <w:fitText w:val="1208" w:id="2037686786"/>
        </w:rPr>
        <w:t>戶籍地</w:t>
      </w:r>
      <w:r w:rsidRPr="00E04C18">
        <w:rPr>
          <w:rFonts w:ascii="Times New Roman" w:eastAsia="標楷體" w:hAnsi="Times New Roman" w:hint="eastAsia"/>
          <w:color w:val="000000"/>
          <w:spacing w:val="1"/>
          <w:kern w:val="0"/>
          <w:szCs w:val="24"/>
          <w:fitText w:val="1208" w:id="2037686786"/>
        </w:rPr>
        <w:t>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265D0C" w:rsidRPr="00E04C18" w:rsidRDefault="00E04C18" w:rsidP="00E04C18">
      <w:pPr>
        <w:pStyle w:val="a7"/>
        <w:spacing w:before="120" w:line="380" w:lineRule="exact"/>
        <w:ind w:left="0"/>
        <w:rPr>
          <w:rFonts w:ascii="Times New Roman" w:eastAsia="標楷體" w:hAnsi="Times New Roman"/>
          <w:szCs w:val="24"/>
        </w:rPr>
      </w:pPr>
      <w:r w:rsidRPr="00030406">
        <w:rPr>
          <w:rFonts w:ascii="Times New Roman" w:eastAsia="標楷體" w:hAnsi="Times New Roman" w:hint="eastAsia"/>
          <w:color w:val="000000"/>
          <w:szCs w:val="24"/>
        </w:rPr>
        <w:t>中　華　民　國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　　年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 xml:space="preserve">月　</w:t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ab/>
      </w:r>
      <w:r w:rsidRPr="00030406">
        <w:rPr>
          <w:rFonts w:ascii="Times New Roman" w:eastAsia="標楷體" w:hAnsi="Times New Roman" w:hint="eastAsia"/>
          <w:color w:val="000000"/>
          <w:szCs w:val="24"/>
        </w:rPr>
        <w:t>日</w:t>
      </w:r>
    </w:p>
    <w:sectPr w:rsidR="00265D0C" w:rsidRPr="00E04C18" w:rsidSect="006F38B2">
      <w:pgSz w:w="11906" w:h="16838" w:code="9"/>
      <w:pgMar w:top="1134" w:right="1134" w:bottom="284" w:left="851" w:header="284" w:footer="284" w:gutter="0"/>
      <w:pgNumType w:start="1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40" w:rsidRDefault="006A4240" w:rsidP="00E04C18">
      <w:r>
        <w:separator/>
      </w:r>
    </w:p>
  </w:endnote>
  <w:endnote w:type="continuationSeparator" w:id="0">
    <w:p w:rsidR="006A4240" w:rsidRDefault="006A4240" w:rsidP="00E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40" w:rsidRDefault="006A4240" w:rsidP="00E04C18">
      <w:r>
        <w:separator/>
      </w:r>
    </w:p>
  </w:footnote>
  <w:footnote w:type="continuationSeparator" w:id="0">
    <w:p w:rsidR="006A4240" w:rsidRDefault="006A4240" w:rsidP="00E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4B7D"/>
    <w:multiLevelType w:val="hybridMultilevel"/>
    <w:tmpl w:val="A01A9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A3011B"/>
    <w:multiLevelType w:val="hybridMultilevel"/>
    <w:tmpl w:val="5990581E"/>
    <w:lvl w:ilvl="0" w:tplc="B6EC26CC">
      <w:start w:val="1"/>
      <w:numFmt w:val="taiwaneseCountingThousand"/>
      <w:lvlText w:val="第%1條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7C209C"/>
    <w:multiLevelType w:val="hybridMultilevel"/>
    <w:tmpl w:val="826CE68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77"/>
    <w:rsid w:val="001E4D78"/>
    <w:rsid w:val="00265D0C"/>
    <w:rsid w:val="006A4240"/>
    <w:rsid w:val="00A94177"/>
    <w:rsid w:val="00E04C18"/>
    <w:rsid w:val="00F4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19F93"/>
  <w15:chartTrackingRefBased/>
  <w15:docId w15:val="{B0E8EE71-FFD0-4F99-8522-F680A40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4C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4C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4C1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04C18"/>
    <w:pPr>
      <w:ind w:left="480"/>
    </w:pPr>
  </w:style>
  <w:style w:type="table" w:styleId="a9">
    <w:name w:val="Table Grid"/>
    <w:basedOn w:val="a1"/>
    <w:uiPriority w:val="59"/>
    <w:rsid w:val="00E0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basedOn w:val="a0"/>
    <w:link w:val="a7"/>
    <w:uiPriority w:val="34"/>
    <w:rsid w:val="00E0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莊文鈞</dc:creator>
  <cp:keywords/>
  <dc:description/>
  <cp:lastModifiedBy>莊文鈞</cp:lastModifiedBy>
  <cp:revision>3</cp:revision>
  <dcterms:created xsi:type="dcterms:W3CDTF">2019-09-14T10:34:00Z</dcterms:created>
  <dcterms:modified xsi:type="dcterms:W3CDTF">2019-10-31T06:32:00Z</dcterms:modified>
</cp:coreProperties>
</file>